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spacing w:before="300" w:after="300"/>
        <w:rPr>
          <w:rFonts w:ascii="Nunito" w:cs="Nunito" w:eastAsia="Nunito" w:hAnsi="Nunito"/>
          <w:sz w:val="20"/>
          <w:szCs w:val="20"/>
        </w:rPr>
      </w:pPr>
      <w:r w:rsidR="00000000" w:rsidDel="00000000" w:rsidRPr="00000000">
        <w:rPr>
          <w:rtl w:val="0"/>
        </w:rPr>
      </w:r>
    </w:p>
    <w:p w:rsidR="00000000" w:rsidDel="00000000" w:rsidRDefault="00000000" w14:paraId="00000002" w:rsidP="00000000" w:rsidRPr="00000000">
      <w:pPr>
        <w:spacing w:before="300" w:after="300"/>
        <w:rPr>
          <w:rFonts w:ascii="Nunito" w:cs="Nunito" w:eastAsia="Nunito" w:hAnsi="Nunito"/>
          <w:sz w:val="20"/>
          <w:szCs w:val="20"/>
        </w:rPr>
      </w:pPr>
      <w:r w:rsidR="00000000" w:rsidDel="00000000" w:rsidRPr="00000000">
        <w:rPr>
          <w:rtl w:val="0"/>
          <w:rFonts w:ascii="Nunito" w:cs="Nunito" w:eastAsia="Nunito" w:hAnsi="Nunito"/>
          <w:sz w:val="20"/>
          <w:szCs w:val="20"/>
        </w:rPr>
        <w:t>Dear &lt;School Name&gt; Families,</w:t>
      </w:r>
      <w:r w:rsidR="00000000" w:rsidDel="00000000" w:rsidRPr="00000000">
        <w:rPr>
          <w:rtl w:val="0"/>
        </w:rPr>
      </w:r>
    </w:p>
    <w:p w:rsidR="00000000" w:rsidDel="00000000" w:rsidRDefault="00000000" w14:paraId="00000003" w:rsidP="00000000" w:rsidRPr="00000000">
      <w:pPr>
        <w:spacing w:before="300" w:after="300"/>
        <w:rPr>
          <w:rFonts w:ascii="Nunito ExtraBold" w:cs="Nunito ExtraBold" w:eastAsia="Nunito ExtraBold" w:hAnsi="Nunito ExtraBold"/>
          <w:sz w:val="24"/>
          <w:szCs w:val="24"/>
        </w:rPr>
      </w:pPr>
      <w:r w:rsidR="00000000" w:rsidDel="00000000" w:rsidRPr="00000000">
        <w:rPr>
          <w:rtl w:val="0"/>
          <w:rFonts w:ascii="Nunito ExtraBold" w:cs="Nunito ExtraBold" w:eastAsia="Nunito ExtraBold" w:hAnsi="Nunito ExtraBold"/>
          <w:sz w:val="24"/>
          <w:szCs w:val="24"/>
        </w:rPr>
        <w:t>Welcome to Beanstack!</w:t>
      </w:r>
    </w:p>
    <w:p w:rsidR="00000000" w:rsidDel="00000000" w:rsidRDefault="00000000" w14:paraId="00000004" w:rsidP="00000000" w:rsidRPr="00000000">
      <w:pPr>
        <w:spacing w:before="300" w:after="300"/>
        <w:rPr>
          <w:rFonts w:ascii="Nunito" w:cs="Nunito" w:eastAsia="Nunito" w:hAnsi="Nunito"/>
          <w:sz w:val="20"/>
          <w:szCs w:val="20"/>
        </w:rPr>
      </w:pPr>
      <w:r w:rsidR="00000000" w:rsidDel="00000000" w:rsidRPr="00000000">
        <w:rPr>
          <w:rtl w:val="0"/>
          <w:rFonts w:ascii="Nunito" w:cs="Nunito" w:eastAsia="Nunito" w:hAnsi="Nunito"/>
          <w:sz w:val="20"/>
          <w:szCs w:val="20"/>
        </w:rPr>
        <w:t xml:space="preserve">Get ready to join your student on a reading adventure with </w:t>
      </w:r>
      <w:r w:rsidR="00000000" w:rsidDel="00000000" w:rsidRPr="00000000">
        <w:rPr>
          <w:rtl w:val="0"/>
          <w:rFonts w:ascii="Nunito" w:cs="Nunito" w:eastAsia="Nunito" w:hAnsi="Nunito"/>
          <w:sz w:val="20"/>
          <w:szCs w:val="20"/>
        </w:rPr>
        <w:t>Beanstack</w:t>
      </w:r>
      <w:r w:rsidR="00000000" w:rsidDel="00000000" w:rsidRPr="00000000">
        <w:rPr>
          <w:rtl w:val="0"/>
          <w:rFonts w:ascii="Nunito" w:cs="Nunito" w:eastAsia="Nunito" w:hAnsi="Nunito"/>
          <w:sz w:val="20"/>
          <w:szCs w:val="20"/>
        </w:rPr>
        <w:t>, a platform designed</w:t>
      </w:r>
      <w:r w:rsidR="00000000" w:rsidDel="00000000" w:rsidRPr="00000000">
        <w:rPr>
          <w:rtl w:val="0"/>
          <w:rFonts w:ascii="Nunito" w:cs="Nunito" w:eastAsia="Nunito" w:hAnsi="Nunito"/>
          <w:sz w:val="20"/>
          <w:szCs w:val="20"/>
        </w:rPr>
        <w:t xml:space="preserve"> to make reading fun!</w:t>
      </w:r>
    </w:p>
    <w:p w:rsidR="00000000" w:rsidDel="00000000" w:rsidRDefault="00000000" w14:paraId="00000005" w:rsidP="00000000" w:rsidRPr="00000000">
      <w:pPr>
        <w:spacing w:before="300" w:after="300"/>
        <w:rPr>
          <w:rFonts w:ascii="Nunito" w:cs="Nunito" w:eastAsia="Nunito" w:hAnsi="Nunito"/>
          <w:sz w:val="20"/>
          <w:szCs w:val="20"/>
        </w:rPr>
      </w:pPr>
      <w:r w:rsidR="00000000" w:rsidDel="00000000" w:rsidRPr="00000000">
        <w:rPr>
          <w:rtl w:val="0"/>
          <w:rFonts w:ascii="Nunito" w:cs="Nunito" w:eastAsia="Nunito" w:hAnsi="Nunito"/>
          <w:sz w:val="20"/>
          <w:szCs w:val="20"/>
        </w:rPr>
        <w:t>Beanstack uses competition, recognition, and proven gamification principles to motivate students to read and develop a life-long love of reading. Whether your student chooses fiction, nonfiction, graphic novels, or articles online, any and all reading counts in Beanstack! By tracking their daily reading, your student will begin to build healthy reading habits and become a more confident reader.</w:t>
      </w:r>
    </w:p>
    <w:p w:rsidR="00000000" w:rsidDel="00000000" w:rsidRDefault="00000000" w14:paraId="00000006" w:rsidP="00000000" w:rsidRPr="00000000">
      <w:pPr>
        <w:spacing w:before="300" w:after="300"/>
        <w:rPr>
          <w:rFonts w:ascii="Nunito" w:cs="Nunito" w:eastAsia="Nunito" w:hAnsi="Nunito"/>
          <w:sz w:val="20"/>
          <w:szCs w:val="20"/>
        </w:rPr>
      </w:pPr>
      <w:r w:rsidR="00000000" w:rsidDel="00000000" w:rsidRPr="00000000">
        <w:rPr>
          <w:rtl w:val="0"/>
          <w:rFonts w:ascii="Nunito" w:cs="Nunito" w:eastAsia="Nunito" w:hAnsi="Nunito"/>
          <w:sz w:val="20"/>
          <w:szCs w:val="20"/>
        </w:rPr>
        <w:t>When students log their reading via Beanstack’s web or mobile app, they:</w:t>
      </w:r>
    </w:p>
    <w:p w:rsidR="00000000" w:rsidDel="00000000" w:rsidRDefault="00000000" w14:paraId="00000007" w:rsidP="00000000" w:rsidRPr="00000000">
      <w:pPr>
        <w:numPr>
          <w:ilvl w:val="0"/>
          <w:numId w:val="2"/>
        </w:numPr>
        <w:ind w:left="720"/>
        <w:ind w:hanging="360"/>
        <w:spacing w:before="300" w:after="0" w:afterAutospacing="0"/>
        <w:rPr>
          <w:rFonts w:ascii="Nunito" w:cs="Nunito" w:eastAsia="Nunito" w:hAnsi="Nunito"/>
          <w:sz w:val="20"/>
          <w:szCs w:val="20"/>
        </w:rPr>
      </w:pPr>
      <w:r w:rsidR="00000000" w:rsidDel="00000000" w:rsidRPr="00000000">
        <w:rPr>
          <w:rtl w:val="0"/>
          <w:rFonts w:ascii="Nunito" w:cs="Nunito" w:eastAsia="Nunito" w:hAnsi="Nunito"/>
          <w:sz w:val="20"/>
          <w:szCs w:val="20"/>
        </w:rPr>
        <w:t xml:space="preserve">Earn digital badges as they reach milestones </w:t>
      </w:r>
    </w:p>
    <w:p w:rsidR="00000000" w:rsidDel="00000000" w:rsidRDefault="00000000" w14:paraId="00000008" w:rsidP="00000000" w:rsidRPr="00000000">
      <w:pPr>
        <w:numPr>
          <w:ilvl w:val="0"/>
          <w:numId w:val="2"/>
        </w:numPr>
        <w:ind w:left="720"/>
        <w:ind w:hanging="360"/>
        <w:spacing w:before="0" w:beforeAutospacing="0" w:after="0" w:afterAutospacing="0"/>
        <w:rPr>
          <w:rFonts w:ascii="Nunito" w:cs="Nunito" w:eastAsia="Nunito" w:hAnsi="Nunito"/>
          <w:sz w:val="20"/>
          <w:szCs w:val="20"/>
        </w:rPr>
      </w:pPr>
      <w:r w:rsidR="00000000" w:rsidDel="00000000" w:rsidRPr="00000000">
        <w:rPr>
          <w:rtl w:val="0"/>
          <w:rFonts w:ascii="Nunito" w:cs="Nunito" w:eastAsia="Nunito" w:hAnsi="Nunito"/>
          <w:sz w:val="20"/>
          <w:szCs w:val="20"/>
        </w:rPr>
        <w:t>Compete on leaderboards and build streaks for reading every day</w:t>
      </w:r>
    </w:p>
    <w:p w:rsidR="00000000" w:rsidDel="00000000" w:rsidRDefault="00000000" w14:paraId="00000009" w:rsidP="00000000" w:rsidRPr="00000000">
      <w:pPr>
        <w:numPr>
          <w:ilvl w:val="0"/>
          <w:numId w:val="2"/>
        </w:numPr>
        <w:ind w:left="720"/>
        <w:ind w:hanging="360"/>
        <w:spacing w:before="0" w:beforeAutospacing="0" w:after="300"/>
        <w:rPr>
          <w:rFonts w:ascii="Nunito" w:cs="Nunito" w:eastAsia="Nunito" w:hAnsi="Nunito"/>
          <w:sz w:val="20"/>
          <w:szCs w:val="20"/>
        </w:rPr>
      </w:pPr>
      <w:r w:rsidR="00000000" w:rsidDel="00000000" w:rsidRPr="00000000">
        <w:rPr>
          <w:rtl w:val="0"/>
          <w:rFonts w:ascii="Nunito" w:cs="Nunito" w:eastAsia="Nunito" w:hAnsi="Nunito"/>
          <w:sz w:val="20"/>
          <w:szCs w:val="20"/>
        </w:rPr>
        <w:t>Track everything they read on their virtual bookshelf</w:t>
      </w:r>
    </w:p>
    <w:p w:rsidR="00000000" w:rsidDel="00000000" w:rsidRDefault="00000000" w14:paraId="0000000A" w:rsidP="00000000" w:rsidRPr="00000000">
      <w:pPr>
        <w:jc w:val="left"/>
        <w:ind w:left="0"/>
        <w:ind w:firstLine="0"/>
        <w:spacing w:before="300" w:after="300"/>
        <w:rPr>
          <w:rFonts w:ascii="Nunito" w:cs="Nunito" w:eastAsia="Nunito" w:hAnsi="Nunito"/>
          <w:sz w:val="20"/>
          <w:szCs w:val="20"/>
        </w:rPr>
      </w:pPr>
      <w:r w:rsidR="00000000" w:rsidDel="00000000" w:rsidRPr="00000000">
        <w:rPr>
          <w:rtl w:val="0"/>
          <w:rFonts w:ascii="Nunito" w:cs="Nunito" w:eastAsia="Nunito" w:hAnsi="Nunito"/>
          <w:sz w:val="20"/>
          <w:szCs w:val="20"/>
        </w:rPr>
        <w:t>For a glimpse of what your students will experience with Beanstack,</w:t>
      </w:r>
      <w:r w:rsidR="00000000" w:rsidDel="00000000" w:rsidRPr="00000000">
        <w:rPr>
          <w:rtl w:val="0"/>
          <w:rFonts w:ascii="Nunito" w:cs="Nunito" w:eastAsia="Nunito" w:hAnsi="Nunito"/>
          <w:sz w:val="20"/>
          <w:szCs w:val="20"/>
        </w:rPr>
        <w:t xml:space="preserve"> </w:t>
      </w:r>
      <w:hyperlink r:id="rId6">
        <w:r w:rsidR="00000000" w:rsidDel="00000000" w:rsidRPr="00000000">
          <w:rPr>
            <w:rtl w:val="0"/>
            <w:u w:val="single"/>
            <w:color w:val="1155CC"/>
            <w:rFonts w:ascii="Nunito" w:cs="Nunito" w:eastAsia="Nunito" w:hAnsi="Nunito"/>
            <w:sz w:val="20"/>
            <w:szCs w:val="20"/>
          </w:rPr>
          <w:t>click here</w:t>
        </w:r>
      </w:hyperlink>
      <w:r w:rsidR="00000000" w:rsidDel="00000000" w:rsidRPr="00000000">
        <w:rPr>
          <w:rtl w:val="0"/>
          <w:rFonts w:ascii="Nunito" w:cs="Nunito" w:eastAsia="Nunito" w:hAnsi="Nunito"/>
          <w:sz w:val="20"/>
          <w:szCs w:val="20"/>
        </w:rPr>
        <w:t>!</w:t>
      </w:r>
      <w:r w:rsidR="00000000" w:rsidDel="00000000" w:rsidRPr="00000000">
        <w:rPr>
          <w:rtl w:val="0"/>
        </w:rPr>
      </w:r>
    </w:p>
    <w:p w:rsidR="00000000" w:rsidDel="00000000" w:rsidRDefault="00000000" w14:paraId="0000000B" w:rsidP="00000000" w:rsidRPr="00000000">
      <w:pPr>
        <w:ind w:left="0"/>
        <w:ind w:firstLine="0"/>
        <w:spacing w:before="300" w:after="300"/>
        <w:rPr>
          <w:b/>
          <w:rFonts w:ascii="Nunito" w:cs="Nunito" w:eastAsia="Nunito" w:hAnsi="Nunito"/>
          <w:sz w:val="20"/>
          <w:szCs w:val="20"/>
        </w:rPr>
      </w:pPr>
      <w:r w:rsidR="00000000" w:rsidDel="00000000" w:rsidRPr="00000000">
        <w:rPr>
          <w:rtl w:val="0"/>
          <w:b/>
          <w:rFonts w:ascii="Nunito" w:cs="Nunito" w:eastAsia="Nunito" w:hAnsi="Nunito"/>
          <w:sz w:val="20"/>
          <w:szCs w:val="20"/>
        </w:rPr>
        <w:t>Joining Beanstack is quick and easy:</w:t>
      </w:r>
    </w:p>
    <w:p w:rsidR="00000000" w:rsidDel="00000000" w:rsidRDefault="00000000" w14:paraId="0000000C" w:rsidP="00000000" w:rsidRPr="00000000">
      <w:pPr>
        <w:numPr>
          <w:ilvl w:val="0"/>
          <w:numId w:val="1"/>
        </w:numPr>
        <w:ind w:left="720"/>
        <w:ind w:hanging="360"/>
        <w:spacing w:before="300" w:after="0" w:afterAutospacing="0"/>
        <w:rPr>
          <w:b/>
          <w:rFonts w:ascii="Nunito" w:cs="Nunito" w:eastAsia="Nunito" w:hAnsi="Nunito"/>
          <w:sz w:val="20"/>
          <w:szCs w:val="20"/>
        </w:rPr>
      </w:pPr>
      <w:r w:rsidR="00000000" w:rsidDel="00000000" w:rsidRPr="00000000">
        <w:rPr>
          <w:rtl w:val="0"/>
          <w:b/>
          <w:rFonts w:ascii="Nunito" w:cs="Nunito" w:eastAsia="Nunito" w:hAnsi="Nunito"/>
          <w:sz w:val="20"/>
          <w:szCs w:val="20"/>
        </w:rPr>
        <w:t xml:space="preserve">At school: </w:t>
      </w:r>
      <w:r w:rsidR="00000000" w:rsidDel="00000000" w:rsidRPr="00000000">
        <w:rPr>
          <w:rtl w:val="0"/>
          <w:rFonts w:ascii="Nunito" w:cs="Nunito" w:eastAsia="Nunito" w:hAnsi="Nunito"/>
          <w:sz w:val="20"/>
          <w:szCs w:val="20"/>
        </w:rPr>
        <w:t>Your student can access Beanstack directly through their device using &lt;Clever/Classlink/insert login method&gt;</w:t>
      </w:r>
    </w:p>
    <w:p w:rsidR="00000000" w:rsidDel="00000000" w:rsidRDefault="00000000" w14:paraId="0000000D" w:rsidP="00000000" w:rsidRPr="00000000">
      <w:pPr>
        <w:numPr>
          <w:ilvl w:val="0"/>
          <w:numId w:val="1"/>
        </w:numPr>
        <w:ind w:left="720"/>
        <w:ind w:hanging="360"/>
        <w:spacing w:before="0" w:beforeAutospacing="0" w:after="300"/>
        <w:rPr>
          <w:rFonts w:ascii="Nunito" w:cs="Nunito" w:eastAsia="Nunito" w:hAnsi="Nunito"/>
          <w:sz w:val="20"/>
          <w:szCs w:val="20"/>
        </w:rPr>
      </w:pPr>
      <w:r w:rsidR="00000000" w:rsidDel="00000000" w:rsidRPr="00000000">
        <w:rPr>
          <w:rtl w:val="0"/>
          <w:b/>
          <w:rFonts w:ascii="Nunito" w:cs="Nunito" w:eastAsia="Nunito" w:hAnsi="Nunito"/>
          <w:sz w:val="20"/>
          <w:szCs w:val="20"/>
        </w:rPr>
        <w:t>At home:</w:t>
      </w:r>
      <w:r w:rsidR="00000000" w:rsidDel="00000000" w:rsidRPr="00000000">
        <w:rPr>
          <w:rtl w:val="0"/>
          <w:rFonts w:ascii="Nunito" w:cs="Nunito" w:eastAsia="Nunito" w:hAnsi="Nunito"/>
          <w:sz w:val="20"/>
          <w:szCs w:val="20"/>
        </w:rPr>
        <w:t xml:space="preserve"> Your student can download the Beanstack mobile app on the iOS App Store or Google Play Store</w:t>
      </w:r>
    </w:p>
    <w:p w:rsidR="00000000" w:rsidDel="00000000" w:rsidRDefault="00000000" w14:paraId="0000000E" w:rsidP="00000000" w:rsidRPr="00000000">
      <w:pPr>
        <w:spacing w:before="300" w:after="300"/>
        <w:rPr>
          <w:highlight w:val="white"/>
          <w:rFonts w:ascii="Nunito" w:cs="Nunito" w:eastAsia="Nunito" w:hAnsi="Nunito"/>
          <w:sz w:val="20"/>
          <w:szCs w:val="20"/>
        </w:rPr>
      </w:pPr>
      <w:r w:rsidR="00000000" w:rsidDel="00000000" w:rsidRPr="00000000">
        <w:rPr>
          <w:rtl w:val="0"/>
          <w:rFonts w:ascii="Nunito" w:cs="Nunito" w:eastAsia="Nunito" w:hAnsi="Nunito"/>
          <w:sz w:val="20"/>
          <w:szCs w:val="20"/>
        </w:rPr>
        <w:t>We’re excited to have your family join us on this exciting reading adventure!</w:t>
      </w:r>
    </w:p>
    <w:p>
      <w:pPr>
        <w:spacing w:before="300" w:after="300"/>
      </w:pPr>
      <w:r>
        <w:rPr>
          <w:rFonts w:ascii="Nunito"/>
          <w:sz w:val="20"/>
        </w:rPr>
      </w:r>
      <w:r>
        <w:rPr>
          <w:highlight w:val="white"/>
          <w:rFonts w:ascii="Nunito"/>
          <w:sz w:val="20"/>
        </w:rPr>
        <w:t>Keep reading,</w:t>
      </w:r>
    </w:p>
    <w:p w:rsidR="00000000" w:rsidDel="00000000" w:rsidRDefault="00000000" w14:paraId="00000010" w:rsidP="00000000" w:rsidRPr="00000000">
      <w:pPr>
        <w:shd w:fill="FFFFFF" w:val="clear"/>
        <w:spacing w:before="300" w:after="240" w:line="360" w:lineRule="auto"/>
        <w:rPr>
          <w:highlight w:val="white"/>
          <w:rFonts w:ascii="Nunito" w:cs="Nunito" w:eastAsia="Nunito" w:hAnsi="Nunito"/>
          <w:sz w:val="20"/>
          <w:szCs w:val="20"/>
        </w:rPr>
      </w:pPr>
      <w:r w:rsidR="00000000" w:rsidDel="00000000" w:rsidRPr="00000000">
        <w:rPr>
          <w:rtl w:val="0"/>
          <w:highlight w:val="white"/>
          <w:rFonts w:ascii="Nunito" w:cs="Nunito" w:eastAsia="Nunito" w:hAnsi="Nunito"/>
          <w:sz w:val="20"/>
          <w:szCs w:val="20"/>
        </w:rPr>
        <w:t>&lt;name&gt;</w:t>
      </w:r>
      <w:r w:rsidR="00000000" w:rsidDel="00000000" w:rsidRPr="00000000">
        <w:rPr>
          <w:rtl w:val="0"/>
        </w:rPr>
      </w:r>
    </w:p>
    <w:sectPr>
      <w:headerReference r:id="rId7" w:type="default"/>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Calibri"/>
  <w:font w:name="Cambria"/>
  <w:font w:name="Symbo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spacing w:after="300" w:before="30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518113</wp:posOffset>
          </wp:positionV>
          <wp:extent cx="1284133" cy="319088"/>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84133" cy="3190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-28574</wp:posOffset>
          </wp:positionV>
          <wp:extent cx="954351" cy="802726"/>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54351" cy="802726"/>
                  </a:xfrm>
                  <a:prstGeom prst="rect"/>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2">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oobean.zendesk.com/hc/en-us/articles/4405717027223-The-student-experience"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